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4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セーフティネット保証４号の認定要件と必要書類</w:t>
      </w:r>
    </w:p>
    <w:p>
      <w:pPr>
        <w:pStyle w:val="0"/>
        <w:spacing w:line="480" w:lineRule="auto"/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</w:pPr>
    </w:p>
    <w:p>
      <w:pPr>
        <w:pStyle w:val="0"/>
        <w:snapToGrid w:val="0"/>
        <w:spacing w:line="240" w:lineRule="auto"/>
        <w:ind w:left="0" w:leftChars="0" w:hanging="1263" w:hangingChars="500"/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bdr w:val="none" w:color="auto" w:sz="0" w:space="0"/>
        </w:rPr>
        <w:t>【認定要件】</w:t>
      </w:r>
    </w:p>
    <w:p>
      <w:pPr>
        <w:pStyle w:val="0"/>
        <w:snapToGrid w:val="0"/>
        <w:spacing w:line="240" w:lineRule="auto"/>
        <w:ind w:left="0" w:leftChars="0" w:hanging="1263" w:hangingChars="500"/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24"/>
        </w:rPr>
        <w:t>　以下①②の要件を満たしている中小企業者</w:t>
      </w:r>
    </w:p>
    <w:p>
      <w:pPr>
        <w:pStyle w:val="0"/>
        <w:snapToGrid w:val="0"/>
        <w:spacing w:line="240" w:lineRule="auto"/>
        <w:ind w:left="0" w:leftChars="0" w:firstLine="253" w:firstLineChars="100"/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24"/>
        </w:rPr>
        <w:t>（農業・林業・漁業・金融業等を除く）</w:t>
      </w:r>
    </w:p>
    <w:p>
      <w:pPr>
        <w:pStyle w:val="0"/>
        <w:snapToGrid w:val="0"/>
        <w:spacing w:line="240" w:lineRule="auto"/>
        <w:ind w:left="1163" w:leftChars="500" w:firstLine="253" w:firstLineChars="100"/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</w:pPr>
    </w:p>
    <w:p>
      <w:pPr>
        <w:pStyle w:val="0"/>
        <w:snapToGrid w:val="0"/>
        <w:ind w:left="698" w:leftChars="100" w:hanging="465" w:hanging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①　申請時点で長瀞町内に本店（個人事業主の方は主たる事業所）を有しており、かつ、埼玉県内において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年間以上継続して事業を行っていること。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276" w:lineRule="auto"/>
        <w:ind w:left="730" w:leftChars="114" w:hanging="465" w:hanging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②　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突発的災害（自然災害）の発生に起因して</w:t>
      </w:r>
      <w:r>
        <w:rPr>
          <w:rFonts w:hint="eastAsia" w:ascii="HG丸ｺﾞｼｯｸM-PRO" w:hAnsi="HG丸ｺﾞｼｯｸM-PRO" w:eastAsia="HG丸ｺﾞｼｯｸM-PRO"/>
          <w:sz w:val="24"/>
        </w:rPr>
        <w:t>、最近１か月間の売上高等が前年（※）同月に比して２０％以上減少しており、かつ、その後２か月間を含む３か月間の売上等が前年同期に比して２０％以上減少することが見込まれること。</w:t>
      </w:r>
    </w:p>
    <w:p>
      <w:pPr>
        <w:pStyle w:val="0"/>
        <w:snapToGrid w:val="0"/>
        <w:spacing w:line="276" w:lineRule="auto"/>
        <w:ind w:left="730" w:leftChars="114" w:hanging="465" w:hangingChars="2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276" w:lineRule="auto"/>
        <w:ind w:left="466" w:leftChars="100" w:hanging="23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※「突発的災害」を新型コロナウイルス感染症とする場合、新型コロナウイルス感染症の影響が長期化していることに伴い、「前年」とあるのは「新型コロナウイルス感染症の影響を受ける直前」に読み替えます。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bdr w:val="none" w:color="auto" w:sz="0" w:space="0"/>
        </w:rPr>
        <w:t>【必要書類】</w:t>
      </w: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①　認定申請書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２部</w:t>
      </w:r>
      <w:r>
        <w:rPr>
          <w:rFonts w:hint="eastAsia" w:ascii="HG丸ｺﾞｼｯｸM-PRO" w:hAnsi="HG丸ｺﾞｼｯｸM-PRO" w:eastAsia="HG丸ｺﾞｼｯｸM-PRO"/>
          <w:sz w:val="24"/>
        </w:rPr>
        <w:t>（必要部数＋町控え１部）</w:t>
      </w:r>
    </w:p>
    <w:p>
      <w:pPr>
        <w:pStyle w:val="0"/>
        <w:snapToGrid w:val="0"/>
        <w:ind w:firstLine="758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※押印は実印であること。</w:t>
      </w:r>
    </w:p>
    <w:p>
      <w:pPr>
        <w:pStyle w:val="0"/>
        <w:snapToGrid w:val="0"/>
        <w:ind w:firstLine="758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※減少率は少数第２位を切捨て、少数第１位までを記入すること。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left="460" w:leftChars="100" w:hanging="22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②　最近１か月と、前年の同月およびその後の２か月の売上高等がわかる書類</w:t>
      </w:r>
    </w:p>
    <w:p>
      <w:pPr>
        <w:pStyle w:val="0"/>
        <w:snapToGrid w:val="0"/>
        <w:ind w:firstLine="758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・確定申告書（決算書を含む）</w:t>
      </w:r>
    </w:p>
    <w:p>
      <w:pPr>
        <w:pStyle w:val="0"/>
        <w:snapToGrid w:val="0"/>
        <w:ind w:firstLine="758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・試算表または売上伝票など</w:t>
      </w: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③　最近１か月の後の２か月の見込み売上高等がわかる書類</w:t>
      </w:r>
    </w:p>
    <w:p>
      <w:pPr>
        <w:pStyle w:val="0"/>
        <w:snapToGrid w:val="0"/>
        <w:ind w:left="951" w:leftChars="300" w:hanging="253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※見込み売上高等を証明することが困難な業種業態の場合、提出を省略できる。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④　履歴事項全部証明書の写し（法人の場合）</w:t>
      </w: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直近の確定申告書の写し（個人事業者の場合）</w:t>
      </w:r>
    </w:p>
    <w:p>
      <w:pPr>
        <w:pStyle w:val="0"/>
        <w:snapToGrid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⑤　委任状（金融機関等が代理申請する場合）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様式第４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9096"/>
      </w:tblGrid>
      <w:tr>
        <w:trPr>
          <w:trHeight w:val="9335" w:hRule="atLeast"/>
        </w:trPr>
        <w:tc>
          <w:tcPr>
            <w:tcW w:w="9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中小企業信用保険法第２条第５項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第４号の規定による認定申請書</w:t>
            </w: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令和　　年　　月　　日</w:t>
            </w: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>長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>瀞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>町</w:t>
            </w:r>
            <w:r>
              <w:rPr>
                <w:rFonts w:hint="eastAsia" w:ascii="ＭＳ ゴシック" w:hAnsi="ＭＳ ゴシック" w:eastAsia="ＭＳ ゴシック"/>
                <w:spacing w:val="12"/>
              </w:rPr>
              <w:t xml:space="preserve"> </w:t>
            </w:r>
            <w:r>
              <w:rPr>
                <w:rFonts w:hint="eastAsia" w:ascii="ＭＳ ゴシック" w:hAnsi="ＭＳ ゴシック"/>
                <w:spacing w:val="12"/>
              </w:rPr>
              <w:t>長　　殿</w:t>
            </w:r>
          </w:p>
          <w:p>
            <w:pPr>
              <w:pStyle w:val="0"/>
              <w:spacing w:line="360" w:lineRule="auto"/>
              <w:ind w:firstLine="3849" w:firstLineChars="1500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申請者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氏　名　　　　　　　　　　　　　　印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　私は、</w:t>
            </w:r>
            <w:r>
              <w:rPr>
                <w:rFonts w:hint="eastAsia" w:ascii="ＭＳ ゴシック" w:hAnsi="ＭＳ ゴシック"/>
                <w:spacing w:val="12"/>
                <w:u w:val="single"/>
              </w:rPr>
              <w:t>　　　　　　　　　　　　　　　</w:t>
            </w:r>
            <w:r>
              <w:rPr>
                <w:rFonts w:hint="eastAsia" w:ascii="ＭＳ ゴシック" w:hAnsi="ＭＳ ゴシック"/>
                <w:spacing w:val="12"/>
              </w:rPr>
              <w:t>（注１）の発生に起因して、下記のとおり、経営の安定に支障が生じておりますので、中小企業信用保険法第２条第５項第４号の規定に基づき認定されるようお願いします。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記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</w:rPr>
              <w:t>１　事業開始年月日</w:t>
            </w:r>
            <w:r>
              <w:rPr>
                <w:rFonts w:hint="eastAsia" w:ascii="ＭＳ ゴシック" w:hAnsi="ＭＳ ゴシック"/>
                <w:spacing w:val="12"/>
              </w:rPr>
              <w:tab/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年　　月　　日</w:t>
            </w: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２</w:t>
            </w:r>
            <w:r>
              <w:rPr>
                <w:rFonts w:hint="eastAsia" w:ascii="ＭＳ ゴシック" w:hAnsi="ＭＳ ゴシック"/>
                <w:spacing w:val="12"/>
              </w:rPr>
              <w:t xml:space="preserve"> </w:t>
            </w:r>
            <w:r>
              <w:rPr>
                <w:rFonts w:hint="eastAsia" w:ascii="ＭＳ ゴシック" w:hAnsi="ＭＳ ゴシック"/>
                <w:spacing w:val="12"/>
              </w:rPr>
              <w:t>（１）売上高等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</w:rPr>
              <w:t>　　</w:t>
            </w:r>
            <w:r>
              <w:rPr>
                <w:rFonts w:hint="eastAsia" w:ascii="ＭＳ ゴシック" w:hAnsi="ＭＳ ゴシック"/>
                <w:spacing w:val="12"/>
              </w:rPr>
              <w:t>（イ）最近１か月間の売上高等</w:t>
            </w:r>
            <w:r>
              <w:rPr>
                <w:rFonts w:hint="eastAsia" w:ascii="ＭＳ ゴシック" w:hAnsi="ＭＳ ゴシック"/>
                <w:spacing w:val="12"/>
              </w:rPr>
              <w:tab/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減少率　　　　％（実績）</w:t>
            </w:r>
          </w:p>
          <w:p>
            <w:pPr>
              <w:pStyle w:val="0"/>
              <w:ind w:firstLine="1773" w:firstLineChars="691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（Ｂ－Ａ）／Ｂ×</w:t>
            </w:r>
            <w:r>
              <w:rPr>
                <w:rFonts w:hint="default" w:ascii="ＭＳ ゴシック" w:hAnsi="ＭＳ ゴシック"/>
                <w:spacing w:val="12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Ａ：災害等の発生における最近１か月間の売上高等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</w:t>
            </w:r>
            <w:r>
              <w:rPr>
                <w:rFonts w:hint="eastAsia" w:ascii="ＭＳ ゴシック" w:hAnsi="ＭＳ ゴシック"/>
                <w:spacing w:val="12"/>
              </w:rPr>
              <w:t>　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Ｂ：Ａの期間に対応する前年１か月間の売上高等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　　　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　　（ロ）最近３か月間の売上高等の実績見込み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減少率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％（実績見込み）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eastAsia" w:ascii="ＭＳ ゴシック" w:hAnsi="ＭＳ ゴシック"/>
                <w:spacing w:val="12"/>
              </w:rPr>
              <w:t>（Ｂ＋Ｄ）－（Ａ＋Ｃ）／（Ｂ＋Ｄ）×</w:t>
            </w:r>
            <w:r>
              <w:rPr>
                <w:rFonts w:hint="default" w:ascii="ＭＳ ゴシック" w:hAnsi="ＭＳ ゴシック"/>
                <w:spacing w:val="12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</w:rPr>
              <w:t>Ｃ：Ａの期間後２か月間の見込み売上高等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</w:rPr>
              <w:t>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        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6"/>
              </w:rPr>
              <w:t>Ｄ</w:t>
            </w:r>
            <w:r>
              <w:rPr>
                <w:rFonts w:hint="eastAsia" w:ascii="ＭＳ ゴシック" w:hAnsi="ＭＳ ゴシック"/>
                <w:spacing w:val="12"/>
              </w:rPr>
              <w:t>：Ｃの期間に対応する前年の２か月間の売上高等</w:t>
            </w:r>
          </w:p>
          <w:p>
            <w:pPr>
              <w:pStyle w:val="0"/>
              <w:jc w:val="right"/>
              <w:rPr>
                <w:rFonts w:hint="eastAsia" w:ascii="ＭＳ ゴシック" w:hAnsi="ＭＳ ゴシック"/>
                <w:spacing w:val="12"/>
                <w:u w:val="single" w:color="auto"/>
              </w:rPr>
            </w:pPr>
            <w:r>
              <w:rPr>
                <w:rFonts w:hint="default" w:ascii="ＭＳ ゴシック" w:hAnsi="ＭＳ ゴシック"/>
                <w:spacing w:val="6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</w:rPr>
              <w:t>　　　　　</w:t>
            </w:r>
            <w:r>
              <w:rPr>
                <w:rFonts w:hint="default" w:ascii="ＭＳ ゴシック" w:hAnsi="ＭＳ ゴシック"/>
                <w:spacing w:val="6"/>
              </w:rPr>
              <w:t xml:space="preserve">                          </w:t>
            </w:r>
            <w:r>
              <w:rPr>
                <w:rFonts w:hint="default" w:ascii="ＭＳ ゴシック" w:hAnsi="ＭＳ ゴシック"/>
                <w:spacing w:val="6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u w:val="single" w:color="auto"/>
              </w:rPr>
              <w:t>円</w:t>
            </w:r>
          </w:p>
          <w:p>
            <w:pPr>
              <w:pStyle w:val="0"/>
              <w:rPr>
                <w:rFonts w:hint="eastAsia" w:ascii="ＭＳ ゴシック" w:hAnsi="ＭＳ ゴシック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/>
                <w:spacing w:val="12"/>
              </w:rPr>
            </w:pPr>
            <w:r>
              <w:rPr>
                <w:rFonts w:hint="eastAsia" w:ascii="ＭＳ ゴシック" w:hAnsi="ＭＳ ゴシック"/>
                <w:spacing w:val="12"/>
              </w:rPr>
              <w:t>３　売上高等が減少し、又は減少すると見込まれる理由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eastAsia" w:ascii="ＭＳ ゴシック" w:hAnsi="ＭＳ ゴシック"/>
                <w:spacing w:val="12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（注１）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には、「災害その他突発的に生じた事由」を入れる。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（注２）２の（ロ）の見込み売上高等には、実績を記入することができる。</w:t>
      </w:r>
    </w:p>
    <w:p>
      <w:pPr>
        <w:pStyle w:val="0"/>
        <w:snapToGrid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（留意事項）</w:t>
      </w:r>
    </w:p>
    <w:p>
      <w:pPr>
        <w:pStyle w:val="0"/>
        <w:snapToGrid w:val="0"/>
        <w:rPr>
          <w:rFonts w:hint="eastAsia" w:ascii="ＭＳ ゴシック" w:hAnsi="ＭＳ ゴシック"/>
        </w:rPr>
      </w:pPr>
      <w:r>
        <w:rPr>
          <w:rFonts w:hint="eastAsia" w:ascii="ＭＳ ゴシック" w:hAnsi="ＭＳ ゴシック"/>
        </w:rPr>
        <w:t>　①　本認定とは別に、金融機関及び信用保証協会による金融上の審査があります。</w:t>
      </w:r>
    </w:p>
    <w:p>
      <w:pPr>
        <w:pStyle w:val="0"/>
        <w:snapToGrid w:val="0"/>
        <w:ind w:left="465" w:hanging="465" w:hangingChars="200"/>
        <w:rPr>
          <w:rFonts w:hint="eastAsia" w:ascii="ＭＳ ゴシック" w:hAnsi="ＭＳ ゴシック"/>
        </w:rPr>
      </w:pPr>
      <w:r>
        <w:rPr>
          <w:rFonts w:hint="eastAsia" w:ascii="ＭＳ ゴシック" w:hAnsi="ＭＳ ゴシック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napToGrid w:val="0"/>
        <w:ind w:left="465" w:hanging="465" w:hangingChars="200"/>
        <w:rPr>
          <w:rFonts w:hint="eastAsia" w:ascii="ＭＳ ゴシック" w:hAnsi="ＭＳ ゴシック"/>
        </w:rPr>
      </w:pPr>
    </w:p>
    <w:p>
      <w:pPr>
        <w:pStyle w:val="18"/>
        <w:ind w:firstLine="257" w:firstLineChars="100"/>
        <w:jc w:val="both"/>
        <w:rPr>
          <w:rFonts w:hint="eastAsia"/>
          <w:spacing w:val="0"/>
        </w:rPr>
      </w:pPr>
      <w:r>
        <w:rPr>
          <w:rFonts w:hint="eastAsia"/>
        </w:rPr>
        <w:t>長産第　　　　　　　号　</w:t>
      </w:r>
    </w:p>
    <w:p>
      <w:pPr>
        <w:pStyle w:val="18"/>
        <w:ind w:firstLine="257" w:firstLineChars="100"/>
        <w:jc w:val="both"/>
        <w:rPr>
          <w:rFonts w:hint="eastAsia"/>
          <w:spacing w:val="0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 w:ascii="ＭＳ ゴシック" w:hAnsi="ＭＳ ゴシック"/>
        </w:rPr>
      </w:pPr>
      <w:r>
        <w:rPr>
          <w:rFonts w:hint="eastAsia" w:ascii="ＭＳ ゴシック" w:hAnsi="ＭＳ ゴシック"/>
        </w:rPr>
        <w:t>　　　　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申請のとおり、相違ないことを認定します。</w:t>
      </w:r>
    </w:p>
    <w:p>
      <w:pPr>
        <w:pStyle w:val="0"/>
        <w:rPr>
          <w:rFonts w:hint="eastAsia" w:ascii="ＭＳ ゴシック" w:hAnsi="ＭＳ ゴシック"/>
        </w:rPr>
      </w:pPr>
      <w:r>
        <w:rPr>
          <w:rFonts w:hint="eastAsia" w:ascii="ＭＳ ゴシック" w:hAnsi="ＭＳ ゴシック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eastAsia" w:ascii="ＭＳ ゴシック" w:hAnsi="ＭＳ ゴシック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長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瀞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町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/>
        </w:rPr>
        <w:t>長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  <w:spacing w:val="12"/>
        </w:rPr>
        <w:t>大</w:t>
      </w:r>
      <w:r>
        <w:rPr>
          <w:rFonts w:hint="eastAsia" w:ascii="ＭＳ ゴシック" w:hAnsi="ＭＳ ゴシック"/>
          <w:spacing w:val="12"/>
        </w:rPr>
        <w:t xml:space="preserve"> </w:t>
      </w:r>
      <w:r>
        <w:rPr>
          <w:rFonts w:hint="eastAsia" w:ascii="ＭＳ ゴシック" w:hAnsi="ＭＳ ゴシック"/>
          <w:spacing w:val="12"/>
        </w:rPr>
        <w:t>澤　タキ江　　　　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（代理人）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600" w:firstLineChars="2000"/>
        <w:rPr>
          <w:rFonts w:hint="eastAsia"/>
          <w:sz w:val="18"/>
        </w:rPr>
      </w:pPr>
      <w:r>
        <w:rPr>
          <w:rFonts w:hint="eastAsia"/>
          <w:sz w:val="18"/>
        </w:rPr>
        <w:t>（金融機関名）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印</w:t>
      </w:r>
    </w:p>
    <w:p>
      <w:pPr>
        <w:pStyle w:val="0"/>
        <w:ind w:firstLine="3600" w:firstLineChars="2000"/>
        <w:rPr>
          <w:rFonts w:hint="eastAsia"/>
          <w:sz w:val="18"/>
        </w:rPr>
      </w:pPr>
      <w:r>
        <w:rPr>
          <w:rFonts w:hint="eastAsia"/>
          <w:sz w:val="18"/>
        </w:rPr>
        <w:t>（電話番号）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53" w:firstLineChars="100"/>
        <w:rPr>
          <w:rFonts w:hint="eastAsia"/>
          <w:sz w:val="24"/>
        </w:rPr>
      </w:pPr>
      <w:r>
        <w:rPr>
          <w:rFonts w:hint="eastAsia"/>
          <w:sz w:val="24"/>
        </w:rPr>
        <w:t>私は、上記の者を代理人と定め、下記の権限を委任します。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53" w:firstLineChars="100"/>
        <w:rPr>
          <w:rFonts w:hint="eastAsia"/>
          <w:sz w:val="24"/>
        </w:rPr>
      </w:pPr>
      <w:r>
        <w:rPr>
          <w:rFonts w:hint="eastAsia"/>
          <w:sz w:val="24"/>
        </w:rPr>
        <w:t>１．件名　　中小企業信用保険法第２条第５項第４号の規定による</w:t>
      </w:r>
    </w:p>
    <w:p>
      <w:pPr>
        <w:pStyle w:val="0"/>
        <w:ind w:firstLine="1768" w:firstLineChars="700"/>
        <w:rPr>
          <w:rFonts w:hint="eastAsia"/>
          <w:sz w:val="24"/>
        </w:rPr>
      </w:pPr>
      <w:r>
        <w:rPr>
          <w:rFonts w:hint="eastAsia"/>
          <w:sz w:val="24"/>
        </w:rPr>
        <w:t>認定申請書について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53" w:firstLineChars="100"/>
        <w:rPr>
          <w:rFonts w:hint="eastAsia"/>
          <w:sz w:val="24"/>
        </w:rPr>
      </w:pPr>
      <w:r>
        <w:rPr>
          <w:rFonts w:hint="eastAsia"/>
          <w:sz w:val="24"/>
        </w:rPr>
        <w:t>上記記載の認定申請書に関する一切の権限。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58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（委任者）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住　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印</w:t>
      </w:r>
    </w:p>
    <w:p>
      <w:pPr>
        <w:pStyle w:val="0"/>
        <w:ind w:firstLine="3420" w:firstLineChars="1900"/>
        <w:rPr>
          <w:rFonts w:hint="eastAsia"/>
          <w:sz w:val="18"/>
        </w:rPr>
      </w:pPr>
      <w:r>
        <w:rPr>
          <w:rFonts w:hint="eastAsia"/>
          <w:sz w:val="18"/>
        </w:rPr>
        <w:t>（電話番号）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長　瀞　町　長　　様</w:t>
      </w:r>
    </w:p>
    <w:sectPr>
      <w:footerReference r:id="rId5" w:type="even"/>
      <w:pgSz w:w="11906" w:h="16838"/>
      <w:pgMar w:top="1134" w:right="1418" w:bottom="851" w:left="1418" w:header="0" w:footer="0" w:gutter="0"/>
      <w:cols w:space="720"/>
      <w:noEndnote w:val="1"/>
      <w:textDirection w:val="lrTb"/>
      <w:docGrid w:type="linesAndChars" w:linePitch="304" w:charSpace="2573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oNotTrackMoves/>
  <w:defaultTabStop w:val="720"/>
  <w:doNotHyphenateCaps/>
  <w:defaultTableStyle w:val="23"/>
  <w:drawingGridHorizontalSpacing w:val="116"/>
  <w:drawingGridVerticalSpacing w:val="15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hAnsi="ＭＳ 明朝" w:eastAsia="ＭＳ ゴシック"/>
      <w:spacing w:val="16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Closing"/>
    <w:basedOn w:val="0"/>
    <w:next w:val="0"/>
    <w:link w:val="0"/>
    <w:uiPriority w:val="0"/>
    <w:pPr>
      <w:jc w:val="right"/>
    </w:pPr>
    <w:rPr>
      <w:rFonts w:ascii="ＭＳ ゴシック" w:hAnsi="ＭＳ ゴシック"/>
      <w:spacing w:val="12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/>
      <w:spacing w:val="1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3</Pages>
  <Words>3</Words>
  <Characters>1313</Characters>
  <Application>JUST Note</Application>
  <Lines>116</Lines>
  <Paragraphs>70</Paragraphs>
  <CharactersWithSpaces>1833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引間　淳夫</dc:creator>
  <cp:lastModifiedBy>sawada2</cp:lastModifiedBy>
  <cp:lastPrinted>2020-03-17T08:51:00Z</cp:lastPrinted>
  <dcterms:created xsi:type="dcterms:W3CDTF">2003-06-17T04:41:00Z</dcterms:created>
  <dcterms:modified xsi:type="dcterms:W3CDTF">2023-03-23T04:47:01Z</dcterms:modified>
  <cp:revision>49</cp:revision>
</cp:coreProperties>
</file>